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00"/>
        <w:gridCol w:w="5000"/>
      </w:tblGrid>
      <w:tr>
        <w:tblPrEx>
          <w:shd w:val="clear" w:color="auto" w:fill="auto"/>
        </w:tblPrEx>
        <w:trPr>
          <w:trHeight w:val="1441" w:hRule="atLeast"/>
        </w:trPr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rtl w:val="0"/>
              </w:rPr>
              <w:t xml:space="preserve">МІНІСТЭРСТВА ЮСТЫЦЫІ РЭСПУБЛІКІ БЕЛАРУСЬ 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rtl w:val="0"/>
              </w:rPr>
              <w:t>вул</w:t>
            </w:r>
            <w:r>
              <w:rPr>
                <w:rFonts w:ascii="Helvetica Neue" w:hAnsi="Helvetica Neue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rtl w:val="0"/>
              </w:rPr>
              <w:t>Калектарная</w:t>
            </w:r>
            <w:r>
              <w:rPr>
                <w:rFonts w:ascii="Helvetica Neue" w:hAnsi="Helvetica Neue"/>
                <w:rtl w:val="0"/>
              </w:rPr>
              <w:t xml:space="preserve">, 10, 220004, </w:t>
            </w:r>
            <w:r>
              <w:rPr>
                <w:rFonts w:ascii="Helvetica Neue" w:hAnsi="Helvetica Neue" w:hint="default"/>
                <w:rtl w:val="0"/>
              </w:rPr>
              <w:t>г</w:t>
            </w:r>
            <w:r>
              <w:rPr>
                <w:rFonts w:ascii="Helvetica Neue" w:hAnsi="Helvetica Neue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rtl w:val="0"/>
              </w:rPr>
              <w:t xml:space="preserve">Мінск 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rtl w:val="0"/>
              </w:rPr>
              <w:t>Тэл</w:t>
            </w:r>
            <w:r>
              <w:rPr>
                <w:rFonts w:ascii="Helvetica Neue" w:hAnsi="Helvetica Neue"/>
                <w:rtl w:val="0"/>
              </w:rPr>
              <w:t>./</w:t>
            </w:r>
            <w:r>
              <w:rPr>
                <w:rFonts w:ascii="Helvetica Neue" w:hAnsi="Helvetica Neue" w:hint="default"/>
                <w:rtl w:val="0"/>
              </w:rPr>
              <w:t>факс</w:t>
            </w:r>
            <w:r>
              <w:rPr>
                <w:rFonts w:ascii="Helvetica Neue" w:hAnsi="Helvetica Neue"/>
                <w:rtl w:val="0"/>
              </w:rPr>
              <w:t xml:space="preserve">: 200-86-87, 200-97-55 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</w:rPr>
              <w:t>E-mail: kanc@minjust.by, minjust@mail.gov.by</w:t>
            </w:r>
          </w:p>
        </w:tc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rtl w:val="0"/>
              </w:rPr>
              <w:t xml:space="preserve">МИНИСТЕРСТВО ЮСТИЦИИ РЕСПУБЛИКИ БЕЛАРУСЬ 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rtl w:val="0"/>
              </w:rPr>
              <w:t>ул</w:t>
            </w:r>
            <w:r>
              <w:rPr>
                <w:rFonts w:ascii="Helvetica Neue" w:hAnsi="Helvetica Neue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rtl w:val="0"/>
              </w:rPr>
              <w:t>Коллекторная</w:t>
            </w:r>
            <w:r>
              <w:rPr>
                <w:rFonts w:ascii="Helvetica Neue" w:hAnsi="Helvetica Neue"/>
                <w:rtl w:val="0"/>
              </w:rPr>
              <w:t xml:space="preserve">, 10, 220004, </w:t>
            </w:r>
            <w:r>
              <w:rPr>
                <w:rFonts w:ascii="Helvetica Neue" w:hAnsi="Helvetica Neue" w:hint="default"/>
                <w:rtl w:val="0"/>
              </w:rPr>
              <w:t>г</w:t>
            </w:r>
            <w:r>
              <w:rPr>
                <w:rFonts w:ascii="Helvetica Neue" w:hAnsi="Helvetica Neue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rtl w:val="0"/>
              </w:rPr>
              <w:t xml:space="preserve">Минск 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rtl w:val="0"/>
              </w:rPr>
              <w:t>Тел</w:t>
            </w:r>
            <w:r>
              <w:rPr>
                <w:rFonts w:ascii="Helvetica Neue" w:hAnsi="Helvetica Neue"/>
                <w:rtl w:val="0"/>
              </w:rPr>
              <w:t>./</w:t>
            </w:r>
            <w:r>
              <w:rPr>
                <w:rFonts w:ascii="Helvetica Neue" w:hAnsi="Helvetica Neue" w:hint="default"/>
                <w:rtl w:val="0"/>
              </w:rPr>
              <w:t>факс</w:t>
            </w:r>
            <w:r>
              <w:rPr>
                <w:rFonts w:ascii="Helvetica Neue" w:hAnsi="Helvetica Neue"/>
                <w:rtl w:val="0"/>
              </w:rPr>
              <w:t xml:space="preserve">: 200-86-87, 200-97-55 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</w:rPr>
              <w:t>E-mail: kanc@minjust.by, minjust@mail.gov.by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</w:rPr>
              <w:t xml:space="preserve">06.10.2020 </w:t>
            </w:r>
            <w:r>
              <w:rPr>
                <w:rFonts w:ascii="Helvetica Neue" w:hAnsi="Helvetica Neue" w:hint="default"/>
                <w:rtl w:val="0"/>
              </w:rPr>
              <w:t xml:space="preserve">№ </w:t>
            </w:r>
            <w:r>
              <w:rPr>
                <w:rFonts w:ascii="Helvetica Neue" w:hAnsi="Helvetica Neue"/>
                <w:rtl w:val="0"/>
              </w:rPr>
              <w:t>10-11/1/8156</w:t>
            </w:r>
          </w:p>
        </w:tc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rtl w:val="0"/>
              </w:rPr>
              <w:t>Елисеева Г</w:t>
            </w:r>
            <w:r>
              <w:rPr>
                <w:rFonts w:ascii="Helvetica Neue" w:hAnsi="Helvetica Neue"/>
                <w:rtl w:val="0"/>
              </w:rPr>
              <w:t>.</w:t>
            </w:r>
            <w:r>
              <w:rPr>
                <w:rFonts w:ascii="Helvetica Neue" w:hAnsi="Helvetica Neue" w:hint="default"/>
                <w:rtl w:val="0"/>
              </w:rPr>
              <w:t>В</w:t>
            </w:r>
            <w:r>
              <w:rPr>
                <w:rFonts w:ascii="Helvetica Neue" w:hAnsi="Helvetica Neue"/>
                <w:rtl w:val="0"/>
              </w:rPr>
              <w:t xml:space="preserve">. 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rtl w:val="0"/>
              </w:rPr>
              <w:t xml:space="preserve">Минск </w:t>
            </w:r>
            <w:r>
              <w:rPr>
                <w:rFonts w:ascii="Helvetica Neue" w:hAnsi="Helvetica Neue"/>
                <w:rtl w:val="0"/>
              </w:rPr>
              <w:t xml:space="preserve">220025 </w:t>
            </w:r>
            <w:r>
              <w:rPr>
                <w:rFonts w:ascii="Helvetica Neue" w:hAnsi="Helvetica Neue" w:hint="default"/>
                <w:rtl w:val="0"/>
              </w:rPr>
              <w:t xml:space="preserve">Космонавтов </w:t>
            </w:r>
            <w:r>
              <w:rPr>
                <w:rFonts w:ascii="Helvetica Neue" w:hAnsi="Helvetica Neue"/>
                <w:rtl w:val="0"/>
              </w:rPr>
              <w:t>43-102</w:t>
            </w:r>
          </w:p>
        </w:tc>
      </w:tr>
    </w:tbl>
    <w:p>
      <w:pPr>
        <w:pStyle w:val="Основной текст"/>
        <w:bidi w:val="0"/>
        <w:ind w:left="0" w:right="0" w:firstLine="0"/>
        <w:jc w:val="left"/>
        <w:rPr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:rtl w:val="0"/>
        </w:rPr>
      </w:pP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ru-RU"/>
        </w:rPr>
        <w:t xml:space="preserve">Выписка из Единого государственного регистра юридических лиц и </w:t>
      </w: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:rtl w:val="0"/>
        </w:rPr>
      </w:pP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ru-RU"/>
        </w:rPr>
        <w:t xml:space="preserve">индивидуальных предпринимателей о юридическом лице по состоянию на 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06.10.2020</w:t>
      </w: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00"/>
        <w:gridCol w:w="2500"/>
        <w:gridCol w:w="2500"/>
        <w:gridCol w:w="2500"/>
      </w:tblGrid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№ п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/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Наименование показателя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Значение показателя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Регистрационный номер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100364117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Состояние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Действующий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Регистрирующий орган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на дату формирования выписки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Минский облисполком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Наименование юридического лица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 на русском языке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БЕЛТРУБОПРОВОДСТРОЙ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Сокращенное наименование на русском языке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при наличии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ОАО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БЕЛТРУБОПРОВОДСТРОЙ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 на белорусском языке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Адкрытае акцыянернае таварыства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БЕЛТРУБАПРАВОДБУД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Сокращенное наименование на белорусском языке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при наличии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ААТ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БЕЛТРУБАПРАВОДБУД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История наименования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8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22.10.1991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19.05.1997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Строительно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-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монтажный трест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БЕЛОРУСЬТРУБОПРОВОДСТРОЙ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Сведения о государственной регистрации юридического лица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Государственный орган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иная организация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осуществивший государственную регистрацию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Администрация Советского района 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Минска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22.10.1991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19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внесения в ЕГР последней записи по субъекту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26.08.2020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Способ создания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Создание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Сведения о правопредшественнике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ах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)**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Местонахождение и контактная информация юридического лица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Беларусь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222342,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Минская область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Воложинский район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Вишневский сельсовет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Адамово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ул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Молодежная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17,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каб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2-8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Контактные телефоны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1772-61097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Электронный адрес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(www, e-mail)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www.beltps.by office@beltps.by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История местонахождения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22.10.1991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26.05.2017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Беларусь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220123,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Минск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ул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Богдановича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129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26.05.2017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24.08.2017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Беларусь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222342,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Минская область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Воложинский район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Адамово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двухэтажное кирпичное здание клуба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Ведомственная подчиненность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Прочие юридические лица без ведомственной подчиненности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Форма собственности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Собственность негосударственных юридических лиц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Основной вид деятельности юридического лица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Код вида деятельности по ОКЭД и его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42210 -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Строительство трубопроводов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Сведения об уставном фонде юридического лица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Сумма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900000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Вид валюты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Белорусский рубль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(BYN)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 xml:space="preserve">Сведения о депозитарии 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для акционерных обществ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>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Закрытое акционерное общество ЛИДЕРИНВЕСТ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 xml:space="preserve">Сведения о собственнике имущества 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учредителях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участниках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>)***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История участников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22.10.1991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17.02.1994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Министерство газовой промышленности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Беларусь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Сведения о ликвидации юридического лица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принявший решение о ликвидации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 xml:space="preserve">Сведения об экономической несостоятельности 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банкротстве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юридического лица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Наименование суда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Информация о вынесенных судом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рассматривающим экономические дела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постановлениях по делу об экономической несостоятельности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банкротстве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 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 номер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*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постановления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 xml:space="preserve">Сведения о руководителе 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 xml:space="preserve">председателе ликвидационной комиссии 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ликвидаторе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 xml:space="preserve">временном 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антикризисном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 xml:space="preserve">управляющем в производстве по делу об экономической несостоятельности 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банкротстве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>))****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Должность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Руководитель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Фамилия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собственное имя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отчество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если таковое имеется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 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 юридического лица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Сычиков Эдуард Дмитриевич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начала полномочий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18.05.2020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Контактные телефоны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, e-mail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+375 17 334-34-65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Местонахождение председателя ликвидационной комиссии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ликвидатора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временного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антикризисного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управляющего в производстве по делу об экономической несостоятельности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банкротстве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)*****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История руководителя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22.10.1991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28.04.2000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Донец Александр Петрович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28.04.2000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23.03.2012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Гайкович Иван Антонович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24.03.2012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01.07.2013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Ковалевский Георгий Федорович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03.09.2013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05.02.2014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Кубрак Владимир Михайлович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06.02.2014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05.12.2016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Черненков Виталий Владимирович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06.12.2016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17.11.2017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Топилин Алексей Владимирович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08.12.2017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01.11.2018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Сычиков Эдуард Дмитриевич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01.11.2018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06.09.2019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Фомин Юрий Вячеславович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с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25.02.2020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15.05.2020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Миневич Валентина Сергеевна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Сведения о прекращении деятельности юридического лица в результате реорганизации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внесший запись в ЕГР о прекращении деятельности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прекращения деятельности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Форма реорганизации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повлекшая прекращение деятельности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Сведения о правопреемнике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ах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)******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Сведения об исключении юридического лица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принявший решение об исключении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 номер решения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Основание исключения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Сведения об изменениях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внесенных в учредительный документ юридического лица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>*******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Администрация Советского района 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Минска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30.12.1993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целей и видов деятельности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17.02.1994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размера уставного фонда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наименования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09.12.1996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969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размера уставного фонда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 в связи с реорганизацией в форме преобразования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наименования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19.05.1997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429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размера уставного фонда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18.06.1998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685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размера уставного фонда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целей и видов деятельности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28.04.2000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465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целей и видов деятельности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Изменения других фактических обстоятельств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размера уставного фонда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20.06.2001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850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размера уставного фонда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целей и видов деятельности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23.06.2003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968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целей и видов деятельности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12.02.2004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250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целей и видов деятельности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27.08.2004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1756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целей и видов деятельности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Создание обособленных с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/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подразделений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14.04.2006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706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размера уставного фонда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Изменения других фактических обстоятельств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целей и видов деятельности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19.04.2007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822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Изменения других фактических обстоятельств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01.04.2008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70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Изменения других фактических обстоятельств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целей и видов деятельности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размера уставного фонда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23.03.2009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Регистрация устава в новой редакции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Изменения других фактических обстоятельств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целей и видов деятельности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Создание обособленных с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/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подразделений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29.03.2011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Регистрация устава в новой редакции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Изменения других фактических обстоятельств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23.03.2012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Ликвидация обособленных с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/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подразделений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Изменения других фактических обстоятельств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10.01.2014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Создание обособленных с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/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подразделений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Изменения других фактических обстоятельств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18.02.2014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целей и видов деятельности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Создание обособленных с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/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подразделений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Изменения других фактических обстоятельств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 в связи с реорганизацией в форме преобразования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06.04.2015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размера уставного фонда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законодательства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Регистрация устава в новой редакции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Изменения других фактических обстоятельств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горисполком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28.04.2016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Изменения других фактических обстоятельств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Создание обособленных с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/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подразделений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целей и видов деятельности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облисполком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04.05.2020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Изменение размера уставного фонда в связи с деноминацией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Регистрация устава в новой редакции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облисполком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14.07.2020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Создание обособленных с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/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подразделений</w:t>
            </w:r>
          </w:p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Регистрация устава в новой редакции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Регистрирующий орган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государственной регистрации и номер решения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Минский облисполком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26.08.2020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Характер изменений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Изменения других фактических обстоятельств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Сведения об иных записях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внесенных в ЕГР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>*******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Наименование записи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26.03.2012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Уведомление о назначении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замене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11.09.2013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Уведомление о назначении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замене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06.12.2016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Уведомление о назначении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замене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26.05.2017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Уведомление об изменении местонахождения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ЮЛ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24.08.2017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Уведомление об изменении местонахождения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ЮЛ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08.12.2017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Уведомление о назначении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замене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01.11.2018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Уведомление о назначении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замене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09.09.2019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Уведомление о назначении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замене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25.02.2020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Уведомление о назначении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замене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18.05.2020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Уведомление о назначении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замене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руководителя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 xml:space="preserve">Сведения об обособленных подразделениях 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филиалах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представительствах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sz w:val="15"/>
                <w:szCs w:val="15"/>
                <w:rtl w:val="0"/>
              </w:rPr>
              <w:t>юридического лица</w:t>
            </w:r>
            <w:r>
              <w:rPr>
                <w:rFonts w:ascii="Times New Roman" w:hAnsi="Times New Roman"/>
                <w:b w:val="1"/>
                <w:bCs w:val="1"/>
                <w:sz w:val="15"/>
                <w:szCs w:val="15"/>
                <w:rtl w:val="0"/>
              </w:rPr>
              <w:t>*******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Филиал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N4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механизации и автотранспорту Открытого акционерного общества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БЕЛТРУБОПРОВОДСТРОЙ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Беларусь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Гомельская область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Гомель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ул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Базовая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включения сведений в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28.04.2000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исключения сведений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Филиал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N2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Беларусь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Минск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ул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Чернышевского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8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включения сведений в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28.04.2000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исключения сведений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14.04.2006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Филиал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N5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 технологической комплектации строительства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Беларусь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Минск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ул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Чернышевского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8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включения сведений в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28.04.2000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исключения сведений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23.03.2012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Филиал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N2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 строительству трубопроводов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Беларусь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Минск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ул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Жилуновича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11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включения сведений в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28.04.2000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исключения сведений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23.03.2012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Филиал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N3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строительству трубопроводов Открытого акционерного общества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БЕЛТРУБОПРОВОДСТРОЙ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Беларусь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Брестская область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Брест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ул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Кирова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86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включения сведений в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28.04.2000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исключения сведений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28.04.2016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Филиал №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1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строительству трубопроводов Открытого акционерного общества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БЕЛТРУБОПРОВОДСТРОЙ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"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в 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Дзержинске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Беларусь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Дзержинск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ул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Строителей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включения сведений в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28.04.2000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исключения сведений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28.04.2016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Филиал №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5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 технологической комплектации строительства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Беларусь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Минск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ул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Богдановича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129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включения сведений в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28.04.2000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исключения сведений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14.04.2006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Филиал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N7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по производству сельскохозяйственной продукции Открытого акционерного общества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БЕЛТРУБОПРОВОДСТРОЙ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Беларусь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Минская область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Воложинский район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Адамово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включения сведений в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27.08.2004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исключения сведений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28.04.2016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Филиал Открытого акционерного общества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БЕЛТРУБОПРОВОДСТРОЙ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Российская Федерация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Санкт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-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Петербург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пр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-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т Аптекарский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2,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пом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1 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лит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3,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часть помещения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5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включения сведений в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27.08.2004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исключения сведений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Представительство ОАО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Белтрубопроводстрой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"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на территории Литовской Республики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Литовская Республика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Вильнюс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пр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-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т Гядиминаса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45-2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включения сведений в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23.03.2009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исключения сведений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ОАО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БЕЛТРУБОПРОВОДСТРОЙ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"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Белградский Филиал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Сербия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11000,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Белград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ул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Владимира Поповича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6 (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этаж Б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-03)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включения сведений в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10.01.2014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исключения сведений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ОАО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БЕЛТРУБОПРОВОДСТРОЙ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"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Болгарский Филиал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Болгария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1000,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София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-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 Патриарха Евтимия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82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включения сведений в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10.01.2014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исключения сведений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Филиал ОАО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БЕЛТРУБОВОДСТРОЙ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"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в 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Дзержинске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Беларусь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Минская область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Дзержинский район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Дзержинск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ул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Строителей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включения сведений в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18.02.2014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исключения сведений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Филиал ОАО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БЕЛТРУБОВОДСТРОЙ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в 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Москве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Российская Федерация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115054,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г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Москва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ул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Большая Пионерская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20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включения сведений в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28.04.2016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исключения сведений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Полное наименование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 xml:space="preserve">филиал ОАО 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"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БЕЛТРУБОПРОВОДСТРОЙ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"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в дер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Липовая Колода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Местонахождение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Республика Беларусь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223027,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Минская область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Минский район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Липовая Колода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ул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Ясная Поляна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1,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к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 xml:space="preserve">. 1, </w:t>
            </w: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каб</w:t>
            </w:r>
            <w:r>
              <w:rPr>
                <w:rFonts w:ascii="Times New Roman" w:hAnsi="Times New Roman"/>
                <w:sz w:val="15"/>
                <w:szCs w:val="15"/>
                <w:rtl w:val="0"/>
              </w:rPr>
              <w:t>. 3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включения сведений в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5"/>
                <w:szCs w:val="15"/>
                <w:rtl w:val="0"/>
              </w:rPr>
              <w:t>14.07.2020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5"/>
                <w:szCs w:val="15"/>
                <w:rtl w:val="0"/>
              </w:rPr>
              <w:t>Дата исключения сведений из ЕГР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bidi w:val="0"/>
        <w:spacing w:line="180" w:lineRule="atLeast"/>
        <w:ind w:left="0" w:right="0" w:firstLine="0"/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</w:p>
    <w:p>
      <w:pPr>
        <w:pStyle w:val="Основной текст"/>
        <w:bidi w:val="0"/>
        <w:spacing w:line="180" w:lineRule="atLeast"/>
        <w:ind w:left="0" w:right="0" w:firstLine="0"/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  <w:r>
        <w:rPr>
          <w:rFonts w:ascii="Times New Roman" w:cs="Times New Roman" w:hAnsi="Times New Roman" w:eastAsia="Times New Roman"/>
          <w:sz w:val="14"/>
          <w:szCs w:val="14"/>
          <w:rtl w:val="0"/>
        </w:rPr>
        <w:tab/>
      </w:r>
    </w:p>
    <w:p>
      <w:pPr>
        <w:pStyle w:val="Основной текст"/>
        <w:bidi w:val="0"/>
        <w:spacing w:line="180" w:lineRule="atLeast"/>
        <w:ind w:left="0" w:right="0" w:firstLine="0"/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  <w:r>
        <w:rPr>
          <w:rFonts w:ascii="Times New Roman" w:cs="Times New Roman" w:hAnsi="Times New Roman" w:eastAsia="Times New Roman"/>
          <w:sz w:val="14"/>
          <w:szCs w:val="14"/>
          <w:rtl w:val="0"/>
        </w:rPr>
        <w:tab/>
        <w:t>*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 Указывается при наличии</w:t>
      </w:r>
      <w:r>
        <w:rPr>
          <w:rFonts w:ascii="Times New Roman" w:hAnsi="Times New Roman"/>
          <w:sz w:val="14"/>
          <w:szCs w:val="14"/>
          <w:rtl w:val="0"/>
        </w:rPr>
        <w:t>.</w:t>
      </w:r>
    </w:p>
    <w:p>
      <w:pPr>
        <w:pStyle w:val="Основной текст"/>
        <w:bidi w:val="0"/>
        <w:spacing w:line="180" w:lineRule="atLeast"/>
        <w:ind w:left="0" w:right="0" w:firstLine="0"/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  <w:r>
        <w:rPr>
          <w:rFonts w:ascii="Times New Roman" w:cs="Times New Roman" w:hAnsi="Times New Roman" w:eastAsia="Times New Roman"/>
          <w:sz w:val="14"/>
          <w:szCs w:val="14"/>
          <w:rtl w:val="0"/>
        </w:rPr>
        <w:tab/>
        <w:t>**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 Указывается в случае создания юридического лица в результате реорганизации в форме слияния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разделения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выделения</w:t>
      </w:r>
      <w:r>
        <w:rPr>
          <w:rFonts w:ascii="Times New Roman" w:hAnsi="Times New Roman"/>
          <w:sz w:val="14"/>
          <w:szCs w:val="14"/>
          <w:rtl w:val="0"/>
        </w:rPr>
        <w:t>.</w:t>
      </w:r>
    </w:p>
    <w:p>
      <w:pPr>
        <w:pStyle w:val="Основной текст"/>
        <w:bidi w:val="0"/>
        <w:spacing w:line="180" w:lineRule="atLeast"/>
        <w:ind w:left="0" w:right="0" w:firstLine="0"/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  <w:r>
        <w:rPr>
          <w:rFonts w:ascii="Times New Roman" w:cs="Times New Roman" w:hAnsi="Times New Roman" w:eastAsia="Times New Roman"/>
          <w:sz w:val="14"/>
          <w:szCs w:val="14"/>
          <w:rtl w:val="0"/>
        </w:rPr>
        <w:tab/>
        <w:t>***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 За исключением акционерных обществ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товариществ собственников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</w:rPr>
        <w:t>потребительских кооперативов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</w:rPr>
        <w:t>садоводческих товариществ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 xml:space="preserve">ассоциаций </w:t>
      </w:r>
      <w:r>
        <w:rPr>
          <w:rFonts w:ascii="Times New Roman" w:hAnsi="Times New Roman"/>
          <w:sz w:val="14"/>
          <w:szCs w:val="14"/>
          <w:rtl w:val="0"/>
        </w:rPr>
        <w:t>(</w:t>
      </w:r>
      <w:r>
        <w:rPr>
          <w:rFonts w:ascii="Times New Roman" w:hAnsi="Times New Roman" w:hint="default"/>
          <w:sz w:val="14"/>
          <w:szCs w:val="14"/>
          <w:rtl w:val="0"/>
        </w:rPr>
        <w:t>союзов</w:t>
      </w:r>
      <w:r>
        <w:rPr>
          <w:rFonts w:ascii="Times New Roman" w:hAnsi="Times New Roman"/>
          <w:sz w:val="14"/>
          <w:szCs w:val="14"/>
          <w:rtl w:val="0"/>
        </w:rPr>
        <w:t xml:space="preserve">), 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государственных объединений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</w:rPr>
        <w:t>торгово</w:t>
      </w:r>
      <w:r>
        <w:rPr>
          <w:rFonts w:ascii="Times New Roman" w:hAnsi="Times New Roman"/>
          <w:sz w:val="14"/>
          <w:szCs w:val="14"/>
          <w:rtl w:val="0"/>
        </w:rPr>
        <w:t>-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промышленных палат</w:t>
      </w:r>
      <w:r>
        <w:rPr>
          <w:rFonts w:ascii="Times New Roman" w:hAnsi="Times New Roman"/>
          <w:sz w:val="14"/>
          <w:szCs w:val="14"/>
          <w:rtl w:val="0"/>
        </w:rPr>
        <w:t>.</w:t>
      </w:r>
    </w:p>
    <w:p>
      <w:pPr>
        <w:pStyle w:val="Основной текст"/>
        <w:bidi w:val="0"/>
        <w:spacing w:line="180" w:lineRule="atLeast"/>
        <w:ind w:left="0" w:right="0" w:firstLine="0"/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  <w:r>
        <w:rPr>
          <w:rFonts w:ascii="Times New Roman" w:cs="Times New Roman" w:hAnsi="Times New Roman" w:eastAsia="Times New Roman"/>
          <w:sz w:val="14"/>
          <w:szCs w:val="14"/>
          <w:rtl w:val="0"/>
        </w:rPr>
        <w:tab/>
        <w:t>****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 Сведения о месте жительства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</w:rPr>
        <w:t>номере домашнего телефона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данные документа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удостоверяющего личность руководителя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 xml:space="preserve">председателя ликвидационной комиссии </w:t>
      </w:r>
      <w:r>
        <w:rPr>
          <w:rFonts w:ascii="Times New Roman" w:hAnsi="Times New Roman"/>
          <w:sz w:val="14"/>
          <w:szCs w:val="14"/>
          <w:rtl w:val="0"/>
        </w:rPr>
        <w:t>(</w:t>
      </w:r>
      <w:r>
        <w:rPr>
          <w:rFonts w:ascii="Times New Roman" w:hAnsi="Times New Roman" w:hint="default"/>
          <w:sz w:val="14"/>
          <w:szCs w:val="14"/>
          <w:rtl w:val="0"/>
        </w:rPr>
        <w:t>ликвидатора</w:t>
      </w:r>
      <w:r>
        <w:rPr>
          <w:rFonts w:ascii="Times New Roman" w:hAnsi="Times New Roman"/>
          <w:sz w:val="14"/>
          <w:szCs w:val="14"/>
          <w:rtl w:val="0"/>
        </w:rPr>
        <w:t xml:space="preserve">), 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 xml:space="preserve">собственников имущества </w:t>
      </w:r>
      <w:r>
        <w:rPr>
          <w:rFonts w:ascii="Times New Roman" w:hAnsi="Times New Roman"/>
          <w:sz w:val="14"/>
          <w:szCs w:val="14"/>
          <w:rtl w:val="0"/>
        </w:rPr>
        <w:t>(</w:t>
      </w:r>
      <w:r>
        <w:rPr>
          <w:rFonts w:ascii="Times New Roman" w:hAnsi="Times New Roman" w:hint="default"/>
          <w:sz w:val="14"/>
          <w:szCs w:val="14"/>
          <w:rtl w:val="0"/>
        </w:rPr>
        <w:t>учредителей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</w:rPr>
        <w:t>участников</w:t>
      </w:r>
      <w:r>
        <w:rPr>
          <w:rFonts w:ascii="Times New Roman" w:hAnsi="Times New Roman"/>
          <w:sz w:val="14"/>
          <w:szCs w:val="14"/>
          <w:rtl w:val="0"/>
        </w:rPr>
        <w:t xml:space="preserve">) - 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физических лиц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представляются только по запросам государственных органов и иных лиц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имеющих в соответствии с законодательными актами право на получение персональных данных физических лиц</w:t>
      </w:r>
      <w:r>
        <w:rPr>
          <w:rFonts w:ascii="Times New Roman" w:hAnsi="Times New Roman"/>
          <w:sz w:val="14"/>
          <w:szCs w:val="14"/>
          <w:rtl w:val="0"/>
        </w:rPr>
        <w:t>.</w:t>
      </w:r>
    </w:p>
    <w:p>
      <w:pPr>
        <w:pStyle w:val="Основной текст"/>
        <w:bidi w:val="0"/>
        <w:spacing w:line="180" w:lineRule="atLeast"/>
        <w:ind w:left="0" w:right="0" w:firstLine="0"/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  <w:r>
        <w:rPr>
          <w:rFonts w:ascii="Times New Roman" w:cs="Times New Roman" w:hAnsi="Times New Roman" w:eastAsia="Times New Roman"/>
          <w:sz w:val="14"/>
          <w:szCs w:val="14"/>
          <w:rtl w:val="0"/>
          <w:lang w:val="en-US"/>
        </w:rPr>
        <w:tab/>
        <w:t>*****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 Указывается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 xml:space="preserve">если юридическое лицо находится в стадии ликвидации </w:t>
      </w:r>
      <w:r>
        <w:rPr>
          <w:rFonts w:ascii="Times New Roman" w:hAnsi="Times New Roman"/>
          <w:sz w:val="14"/>
          <w:szCs w:val="14"/>
          <w:rtl w:val="0"/>
        </w:rPr>
        <w:t>(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 xml:space="preserve">экономической несостоятельности </w:t>
      </w:r>
      <w:r>
        <w:rPr>
          <w:rFonts w:ascii="Times New Roman" w:hAnsi="Times New Roman"/>
          <w:sz w:val="14"/>
          <w:szCs w:val="14"/>
          <w:rtl w:val="0"/>
        </w:rPr>
        <w:t>(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банкротства</w:t>
      </w:r>
      <w:r>
        <w:rPr>
          <w:rFonts w:ascii="Times New Roman" w:hAnsi="Times New Roman"/>
          <w:sz w:val="14"/>
          <w:szCs w:val="14"/>
          <w:rtl w:val="0"/>
        </w:rPr>
        <w:t>)).</w:t>
      </w:r>
    </w:p>
    <w:p>
      <w:pPr>
        <w:pStyle w:val="Основной текст"/>
        <w:bidi w:val="0"/>
        <w:spacing w:line="180" w:lineRule="atLeast"/>
        <w:ind w:left="0" w:right="0" w:firstLine="0"/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  <w:r>
        <w:rPr>
          <w:rFonts w:ascii="Times New Roman" w:cs="Times New Roman" w:hAnsi="Times New Roman" w:eastAsia="Times New Roman"/>
          <w:sz w:val="14"/>
          <w:szCs w:val="14"/>
          <w:rtl w:val="0"/>
          <w:lang w:val="en-US"/>
        </w:rPr>
        <w:tab/>
        <w:t>******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 Указывается в случае прекращения деятельности юридического лица в результате реорганизации в форме слияния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разделения</w:t>
      </w:r>
      <w:r>
        <w:rPr>
          <w:rFonts w:ascii="Times New Roman" w:hAnsi="Times New Roman"/>
          <w:sz w:val="14"/>
          <w:szCs w:val="14"/>
          <w:rtl w:val="0"/>
        </w:rPr>
        <w:t xml:space="preserve">, 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присоединения</w:t>
      </w:r>
      <w:r>
        <w:rPr>
          <w:rFonts w:ascii="Times New Roman" w:hAnsi="Times New Roman"/>
          <w:sz w:val="14"/>
          <w:szCs w:val="14"/>
          <w:rtl w:val="0"/>
        </w:rPr>
        <w:t>.</w:t>
      </w:r>
    </w:p>
    <w:p>
      <w:pPr>
        <w:pStyle w:val="Основной текст"/>
        <w:bidi w:val="0"/>
        <w:spacing w:line="180" w:lineRule="atLeast"/>
        <w:ind w:left="0" w:right="0" w:firstLine="0"/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  <w:r>
        <w:rPr>
          <w:rFonts w:ascii="Times New Roman" w:cs="Times New Roman" w:hAnsi="Times New Roman" w:eastAsia="Times New Roman"/>
          <w:sz w:val="14"/>
          <w:szCs w:val="14"/>
          <w:rtl w:val="0"/>
          <w:lang w:val="en-US"/>
        </w:rPr>
        <w:tab/>
        <w:t>*******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 xml:space="preserve"> Информация предоставляется по необходимости согласно представленному заявлению </w:t>
      </w:r>
      <w:r>
        <w:rPr>
          <w:rFonts w:ascii="Times New Roman" w:hAnsi="Times New Roman"/>
          <w:sz w:val="14"/>
          <w:szCs w:val="14"/>
          <w:rtl w:val="0"/>
        </w:rPr>
        <w:t>(</w:t>
      </w:r>
      <w:r>
        <w:rPr>
          <w:rFonts w:ascii="Times New Roman" w:hAnsi="Times New Roman" w:hint="default"/>
          <w:sz w:val="14"/>
          <w:szCs w:val="14"/>
          <w:rtl w:val="0"/>
        </w:rPr>
        <w:t>запросу</w:t>
      </w:r>
      <w:r>
        <w:rPr>
          <w:rFonts w:ascii="Times New Roman" w:hAnsi="Times New Roman"/>
          <w:sz w:val="14"/>
          <w:szCs w:val="14"/>
          <w:rtl w:val="0"/>
        </w:rPr>
        <w:t>).</w:t>
      </w:r>
    </w:p>
    <w:p>
      <w:pPr>
        <w:pStyle w:val="Основной текст"/>
        <w:bidi w:val="0"/>
        <w:spacing w:line="180" w:lineRule="atLeast"/>
        <w:ind w:left="0" w:right="0" w:firstLine="0"/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</w:p>
    <w:p>
      <w:pPr>
        <w:pStyle w:val="Основной текст"/>
        <w:bidi w:val="0"/>
        <w:spacing w:line="180" w:lineRule="atLeast"/>
        <w:ind w:left="0" w:right="0" w:firstLine="0"/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00"/>
        <w:gridCol w:w="5000"/>
      </w:tblGrid>
      <w:tr>
        <w:tblPrEx>
          <w:shd w:val="clear" w:color="auto" w:fill="auto"/>
        </w:tblPrEx>
        <w:trPr>
          <w:trHeight w:val="599" w:hRule="atLeast"/>
        </w:trPr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Начальник управления Единого государственного регистра юридических лиц и индивидуальных предпринимателей</w:t>
            </w:r>
          </w:p>
        </w:tc>
        <w:tc>
          <w:tcPr>
            <w:tcW w:type="dxa" w:w="5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bottom"/>
          </w:tcPr>
          <w:p>
            <w:pPr>
              <w:pStyle w:val="Стиль таблицы 2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.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.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Леус</w:t>
            </w:r>
          </w:p>
        </w:tc>
      </w:tr>
    </w:tbl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rtl w:val="0"/>
        </w:rPr>
      </w:pP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Выписка сформирована с использованием сервиса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размещенного на веб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портале ЕГР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(http://egr.gov.by).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